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79BF9" w14:textId="77777777" w:rsidR="00832B64" w:rsidRPr="00C20D39" w:rsidRDefault="00832B64" w:rsidP="00832B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04478789" w14:textId="77777777" w:rsidR="00832B64" w:rsidRPr="00C20D39" w:rsidRDefault="00832B64" w:rsidP="00832B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C20D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472751B6" w14:textId="71051975" w:rsidR="00832B64" w:rsidRPr="00C20D39" w:rsidRDefault="00832B64" w:rsidP="00832B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9</w:t>
      </w:r>
    </w:p>
    <w:p w14:paraId="4A767CC5" w14:textId="77777777" w:rsidR="00832B64" w:rsidRPr="00C20D39" w:rsidRDefault="00832B64" w:rsidP="00832B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E9D809C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3B5BC1DB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выполнения  «____» __________</w:t>
      </w:r>
      <w:r w:rsidRPr="00C20D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0D39">
        <w:rPr>
          <w:rFonts w:ascii="Times New Roman" w:hAnsi="Times New Roman" w:cs="Times New Roman"/>
          <w:sz w:val="24"/>
          <w:szCs w:val="24"/>
        </w:rPr>
        <w:t>20______г.</w:t>
      </w:r>
    </w:p>
    <w:p w14:paraId="4A28B896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73E3E04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9DDEC08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61B4BACF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</w:rPr>
      </w:pPr>
      <w:r w:rsidRPr="00C20D39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6D6F711C" w14:textId="77777777" w:rsidR="00832B64" w:rsidRPr="00C20D39" w:rsidRDefault="00832B64" w:rsidP="00832B64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C20D39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58418BA8" w14:textId="77777777" w:rsidR="00832B64" w:rsidRPr="00832B64" w:rsidRDefault="00832B64" w:rsidP="00F8477A">
      <w:pPr>
        <w:rPr>
          <w:rFonts w:ascii="Times New Roman" w:hAnsi="Times New Roman" w:cs="Times New Roman"/>
        </w:rPr>
      </w:pPr>
    </w:p>
    <w:p w14:paraId="49B65A2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1. Церковный собор 1551 г. решил:</w:t>
      </w:r>
    </w:p>
    <w:p w14:paraId="73AD6F0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недавно приобретенные земли передать государству; </w:t>
      </w:r>
    </w:p>
    <w:p w14:paraId="5F88FF6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впредь принимать земли только с разрешения царя; </w:t>
      </w:r>
    </w:p>
    <w:p w14:paraId="25BA5A7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за церковью сохранить часть земель для обеспечения продуктами монастырской братии;</w:t>
      </w:r>
    </w:p>
    <w:p w14:paraId="792CAD50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верно все указанное; </w:t>
      </w:r>
    </w:p>
    <w:p w14:paraId="4201D777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верно лишь а) и б).</w:t>
      </w:r>
    </w:p>
    <w:p w14:paraId="01A75181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BB3BE6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2. Во второй четверти XV в. образовалось Казанское ханство. В его состав помимо татар вошли:</w:t>
      </w:r>
    </w:p>
    <w:p w14:paraId="199B7A6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часть башкир и мордвы; </w:t>
      </w:r>
    </w:p>
    <w:p w14:paraId="7CB2F80F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чуваши; </w:t>
      </w:r>
    </w:p>
    <w:p w14:paraId="78E35E5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мари и удмурты; </w:t>
      </w:r>
    </w:p>
    <w:p w14:paraId="45A647D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верно а) и б); </w:t>
      </w:r>
    </w:p>
    <w:p w14:paraId="171E7A57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верно все указанное.</w:t>
      </w:r>
    </w:p>
    <w:p w14:paraId="0AEE6D8D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7482BC8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3. Перед третьим походом на Казань Иван IV посетил Владимир, где поклонился:</w:t>
      </w:r>
    </w:p>
    <w:p w14:paraId="76C458C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иконе Владимирской Богоматери; </w:t>
      </w:r>
    </w:p>
    <w:p w14:paraId="658E517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мощам святого Александра Невского; </w:t>
      </w:r>
    </w:p>
    <w:p w14:paraId="1FD8ECA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мощам святого Феодосия Печерского; </w:t>
      </w:r>
    </w:p>
    <w:p w14:paraId="5FFC482B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могиле первого митрополита из русских Киприана; </w:t>
      </w:r>
    </w:p>
    <w:p w14:paraId="6C69709C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мощам святого Антония.</w:t>
      </w:r>
    </w:p>
    <w:p w14:paraId="77ED69BA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4120C7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4. Средства на организацию похода Ермака в Сибирь были выделены:</w:t>
      </w:r>
    </w:p>
    <w:p w14:paraId="63749AA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лично царем Иваном IV; </w:t>
      </w:r>
    </w:p>
    <w:p w14:paraId="0B5EC53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купцами Строгановыми; </w:t>
      </w:r>
    </w:p>
    <w:p w14:paraId="4DC0140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князьями Долгорукими; </w:t>
      </w:r>
    </w:p>
    <w:p w14:paraId="5CCC92C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богатыми казаками Дона; </w:t>
      </w:r>
    </w:p>
    <w:p w14:paraId="2F28A8E7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боярином Б. И. Морозовым.</w:t>
      </w:r>
    </w:p>
    <w:p w14:paraId="69FDF00D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5E46502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5. Военная экспедиция Ермака в Сибирь была организована в … году:</w:t>
      </w:r>
    </w:p>
    <w:p w14:paraId="6603D55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1580; </w:t>
      </w:r>
    </w:p>
    <w:p w14:paraId="3C1B6B3A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1581; </w:t>
      </w:r>
    </w:p>
    <w:p w14:paraId="02ED720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1583; </w:t>
      </w:r>
    </w:p>
    <w:p w14:paraId="6A3B5359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1584; </w:t>
      </w:r>
    </w:p>
    <w:p w14:paraId="00F96603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1585.</w:t>
      </w:r>
    </w:p>
    <w:p w14:paraId="4DEF2579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CB420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6. Введение опричнины привело:</w:t>
      </w:r>
    </w:p>
    <w:p w14:paraId="62B1D91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к частичному ослаблению центральной власти; </w:t>
      </w:r>
    </w:p>
    <w:p w14:paraId="5BE15F9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lastRenderedPageBreak/>
        <w:t xml:space="preserve">б) подрыву хозяйства страны; </w:t>
      </w:r>
    </w:p>
    <w:p w14:paraId="701C9B0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разорению десятков тысяч крестьян и ремесленников; </w:t>
      </w:r>
    </w:p>
    <w:p w14:paraId="1473B1A9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верно а) и б); </w:t>
      </w:r>
    </w:p>
    <w:p w14:paraId="357365B4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верно б) и в).</w:t>
      </w:r>
    </w:p>
    <w:p w14:paraId="6A7D6B5F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71184E8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7. В борьбе с боярским самовластием Иван IV:</w:t>
      </w:r>
    </w:p>
    <w:p w14:paraId="66247BF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частично ограничил местничество; </w:t>
      </w:r>
    </w:p>
    <w:p w14:paraId="20B3A73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ликвидировал систему боярских кормлений; </w:t>
      </w:r>
    </w:p>
    <w:p w14:paraId="2722BA9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создал органы местного самоуправления; </w:t>
      </w:r>
    </w:p>
    <w:p w14:paraId="7A5C922F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сократил привилегии крупных феодалов; </w:t>
      </w:r>
    </w:p>
    <w:p w14:paraId="4C610DC9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верно все указанное.</w:t>
      </w:r>
    </w:p>
    <w:p w14:paraId="688D023C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5AA379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8. Излюбленными головами при Иване IV называли:</w:t>
      </w:r>
    </w:p>
    <w:p w14:paraId="2A3E2F6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близких помощников царя из состава Избранной рады; </w:t>
      </w:r>
    </w:p>
    <w:p w14:paraId="2EAE339A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б) родственников царя со стороны Елены Глинской; </w:t>
      </w:r>
    </w:p>
    <w:p w14:paraId="6BFE6DF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митрополита Макария и всех высших священнослужителей; </w:t>
      </w:r>
    </w:p>
    <w:p w14:paraId="1ACD8076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людей, выбранных в органы местного самоуправления; </w:t>
      </w:r>
    </w:p>
    <w:p w14:paraId="58C5FFB7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командиров постоянного стрелецкого войска.</w:t>
      </w:r>
    </w:p>
    <w:p w14:paraId="049BB921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EEFE8F2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9. Избранной тысячей при Иване IV стали называть:</w:t>
      </w:r>
    </w:p>
    <w:p w14:paraId="14C8611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дворян (1070 человек), получивших землю в Московском уезде; </w:t>
      </w:r>
    </w:p>
    <w:p w14:paraId="664236C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специально выделенных 1070 чиновников, которые провели учет земель и хозяй</w:t>
      </w:r>
      <w:proofErr w:type="gramStart"/>
      <w:r w:rsidRPr="00696043">
        <w:rPr>
          <w:rFonts w:ascii="Times New Roman" w:hAnsi="Times New Roman" w:cs="Times New Roman"/>
          <w:sz w:val="24"/>
        </w:rPr>
        <w:t>ств дл</w:t>
      </w:r>
      <w:proofErr w:type="gramEnd"/>
      <w:r w:rsidRPr="00696043">
        <w:rPr>
          <w:rFonts w:ascii="Times New Roman" w:hAnsi="Times New Roman" w:cs="Times New Roman"/>
          <w:sz w:val="24"/>
        </w:rPr>
        <w:t xml:space="preserve">я взимания новых налогов; </w:t>
      </w:r>
    </w:p>
    <w:p w14:paraId="153D493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1070 излюбленных голов, выбранных в местные органы самоуправления; </w:t>
      </w:r>
    </w:p>
    <w:p w14:paraId="6B2D93C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1070 наиболее знатных князей и феодалов; </w:t>
      </w:r>
    </w:p>
    <w:p w14:paraId="4E8BDF63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д) два стрелецких полка (по 535 человек), созданных на постоянной основе.</w:t>
      </w:r>
    </w:p>
    <w:p w14:paraId="6519C7BB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705B08E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10. Кто из названных лиц относится к деятелям Избранной рады:</w:t>
      </w:r>
    </w:p>
    <w:p w14:paraId="60531E6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Алексей Адашев;</w:t>
      </w:r>
    </w:p>
    <w:p w14:paraId="6FC19DE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Борис Годунов;</w:t>
      </w:r>
    </w:p>
    <w:p w14:paraId="71D3438A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Малюта Скуратов;</w:t>
      </w:r>
    </w:p>
    <w:p w14:paraId="50D2EDF5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Андрей Старицкий?</w:t>
      </w:r>
    </w:p>
    <w:p w14:paraId="2910393C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6FFAE5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11. Что из названного относится к последствиям опричнины:</w:t>
      </w:r>
    </w:p>
    <w:p w14:paraId="59D00D6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победа Российского государства в Ливонской войне;</w:t>
      </w:r>
    </w:p>
    <w:p w14:paraId="1D9E30E9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создание стрелецкого войска;</w:t>
      </w:r>
    </w:p>
    <w:p w14:paraId="58C718F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ослабление военной мощи российского государства;</w:t>
      </w:r>
    </w:p>
    <w:p w14:paraId="69165A2E" w14:textId="4AA338C0" w:rsidR="00F8477A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г) принятие «Уложения о службе»</w:t>
      </w:r>
    </w:p>
    <w:p w14:paraId="6E7086A4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98E805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12. Главная задача Ливонской войны:</w:t>
      </w:r>
    </w:p>
    <w:p w14:paraId="0ADF279C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не допустить проникновения Швеции в Прибалтику;</w:t>
      </w:r>
    </w:p>
    <w:p w14:paraId="2DFF4B83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ослабление Речи Посполитой;</w:t>
      </w:r>
    </w:p>
    <w:p w14:paraId="3600B124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уничтожение Ливонского ордена;</w:t>
      </w:r>
    </w:p>
    <w:p w14:paraId="53986FAB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выход России к Балтийскому морю.</w:t>
      </w:r>
    </w:p>
    <w:p w14:paraId="72C50260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A00D8CD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13. Иван IV начинал преобразование с реформы:</w:t>
      </w:r>
    </w:p>
    <w:p w14:paraId="2D89F69B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военной;</w:t>
      </w:r>
    </w:p>
    <w:p w14:paraId="20C672C0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церковной;</w:t>
      </w:r>
    </w:p>
    <w:p w14:paraId="782CEC70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в) местного управления; </w:t>
      </w:r>
    </w:p>
    <w:p w14:paraId="6E7789D5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финансовой.</w:t>
      </w:r>
    </w:p>
    <w:p w14:paraId="289D8AD8" w14:textId="77777777" w:rsid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EE44A6C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EFA809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lastRenderedPageBreak/>
        <w:t>14. Во время опричнины страна была разделена на две части:</w:t>
      </w:r>
    </w:p>
    <w:p w14:paraId="570E649E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а) опричнину и </w:t>
      </w:r>
      <w:proofErr w:type="gramStart"/>
      <w:r w:rsidRPr="00696043">
        <w:rPr>
          <w:rFonts w:ascii="Times New Roman" w:hAnsi="Times New Roman" w:cs="Times New Roman"/>
          <w:sz w:val="24"/>
        </w:rPr>
        <w:t>боярщину</w:t>
      </w:r>
      <w:proofErr w:type="gramEnd"/>
      <w:r w:rsidRPr="00696043">
        <w:rPr>
          <w:rFonts w:ascii="Times New Roman" w:hAnsi="Times New Roman" w:cs="Times New Roman"/>
          <w:sz w:val="24"/>
        </w:rPr>
        <w:t>;</w:t>
      </w:r>
    </w:p>
    <w:p w14:paraId="5E36EB4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уезды и губернию;</w:t>
      </w:r>
    </w:p>
    <w:p w14:paraId="7BECA92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воеводства и уезды;</w:t>
      </w:r>
    </w:p>
    <w:p w14:paraId="41223D5F" w14:textId="7777777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 xml:space="preserve">г) </w:t>
      </w:r>
      <w:proofErr w:type="gramStart"/>
      <w:r w:rsidRPr="00696043">
        <w:rPr>
          <w:rFonts w:ascii="Times New Roman" w:hAnsi="Times New Roman" w:cs="Times New Roman"/>
          <w:sz w:val="24"/>
        </w:rPr>
        <w:t>земщину</w:t>
      </w:r>
      <w:proofErr w:type="gramEnd"/>
      <w:r w:rsidRPr="00696043">
        <w:rPr>
          <w:rFonts w:ascii="Times New Roman" w:hAnsi="Times New Roman" w:cs="Times New Roman"/>
          <w:sz w:val="24"/>
        </w:rPr>
        <w:t xml:space="preserve"> и опричнину.</w:t>
      </w:r>
    </w:p>
    <w:p w14:paraId="5707F5C9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9993742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15. Правом Юрьева дня в России называли:</w:t>
      </w:r>
    </w:p>
    <w:p w14:paraId="65E9BF5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срок перехода крестьян от феодала к феодалу;</w:t>
      </w:r>
    </w:p>
    <w:p w14:paraId="535E1058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запрет перехода крестьян от феодала к феодалу;</w:t>
      </w:r>
    </w:p>
    <w:p w14:paraId="5AA5F275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одну из разновидностей повинностей крестьян;</w:t>
      </w:r>
    </w:p>
    <w:p w14:paraId="7B740591" w14:textId="2B536153" w:rsidR="00596939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размер компенсации крестьян феодалу за уход от него.</w:t>
      </w:r>
    </w:p>
    <w:p w14:paraId="676D1714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09988F3" w14:textId="4FDA40C5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16. Россия была провозглашена республикой:</w:t>
      </w:r>
    </w:p>
    <w:p w14:paraId="0D2797AA" w14:textId="299ABA94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1 сентября 1917 г.,</w:t>
      </w:r>
    </w:p>
    <w:p w14:paraId="42F20FE0" w14:textId="5065FE2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3 марта 1917 г.,</w:t>
      </w:r>
    </w:p>
    <w:p w14:paraId="5B57EA47" w14:textId="24B623B9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10 января 1918 г.,</w:t>
      </w:r>
    </w:p>
    <w:p w14:paraId="56C380D4" w14:textId="61073EA0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30 декабря 1922 г.</w:t>
      </w:r>
    </w:p>
    <w:p w14:paraId="5F1B4C28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D2FB53" w14:textId="2592571E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17. Когда была принята декларация о государственном суверенитете Российской Федерации?</w:t>
      </w:r>
    </w:p>
    <w:p w14:paraId="43004D02" w14:textId="38432B70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25 декабря 1993 года,</w:t>
      </w:r>
    </w:p>
    <w:p w14:paraId="7D9725DB" w14:textId="3292338B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1 сентября 1917 года,</w:t>
      </w:r>
    </w:p>
    <w:p w14:paraId="2A94447C" w14:textId="287B2BD4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12 июня 1990 года,</w:t>
      </w:r>
    </w:p>
    <w:p w14:paraId="151421B1" w14:textId="640BE618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7 декабря 1991 года.</w:t>
      </w:r>
    </w:p>
    <w:p w14:paraId="354577F8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25BE9DA" w14:textId="47DA049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18. В каком году Московское государство становится полностью независимым от Золотой Орды?</w:t>
      </w:r>
    </w:p>
    <w:p w14:paraId="2B273ECB" w14:textId="53E4E053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1375 г.</w:t>
      </w:r>
    </w:p>
    <w:p w14:paraId="1BA0A91F" w14:textId="2C40C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1503 г.</w:t>
      </w:r>
    </w:p>
    <w:p w14:paraId="7D84C6A7" w14:textId="0A9DBCC1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1110 г.</w:t>
      </w:r>
    </w:p>
    <w:p w14:paraId="69C5DDF1" w14:textId="3480D187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1480 г.</w:t>
      </w:r>
    </w:p>
    <w:p w14:paraId="7ADD0076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543C04B" w14:textId="421D020E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>19. В 1549 году …</w:t>
      </w:r>
    </w:p>
    <w:p w14:paraId="5334C7CD" w14:textId="218ACD8D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великий князь московский Иван IV Грозный впервые венчается на царство.</w:t>
      </w:r>
    </w:p>
    <w:p w14:paraId="2AE1D30C" w14:textId="41E0F3CC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созван первый сословно-представительный орган — Земский собор.</w:t>
      </w:r>
    </w:p>
    <w:p w14:paraId="346A4974" w14:textId="06ED19CC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Москва окончательно присоединяет Казанское ханство.</w:t>
      </w:r>
    </w:p>
    <w:p w14:paraId="6C90B5AA" w14:textId="08160569" w:rsidR="00F8477A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началась война со Швецией.</w:t>
      </w:r>
    </w:p>
    <w:p w14:paraId="0B679D17" w14:textId="77777777" w:rsidR="00696043" w:rsidRPr="00696043" w:rsidRDefault="00696043" w:rsidP="00696043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8B1EB88" w14:textId="2D23AAE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96043">
        <w:rPr>
          <w:rFonts w:ascii="Times New Roman" w:hAnsi="Times New Roman" w:cs="Times New Roman"/>
          <w:b/>
          <w:sz w:val="24"/>
        </w:rPr>
        <w:t xml:space="preserve">20. Ливонская война – борьба </w:t>
      </w:r>
      <w:proofErr w:type="gramStart"/>
      <w:r w:rsidRPr="00696043">
        <w:rPr>
          <w:rFonts w:ascii="Times New Roman" w:hAnsi="Times New Roman" w:cs="Times New Roman"/>
          <w:b/>
          <w:sz w:val="24"/>
        </w:rPr>
        <w:t>за</w:t>
      </w:r>
      <w:proofErr w:type="gramEnd"/>
      <w:r w:rsidRPr="00696043">
        <w:rPr>
          <w:rFonts w:ascii="Times New Roman" w:hAnsi="Times New Roman" w:cs="Times New Roman"/>
          <w:b/>
          <w:sz w:val="24"/>
        </w:rPr>
        <w:t xml:space="preserve"> …</w:t>
      </w:r>
    </w:p>
    <w:p w14:paraId="6CA5A9C1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а) за Прибалтику и выход к Балтийскому морю.</w:t>
      </w:r>
    </w:p>
    <w:p w14:paraId="2A6E39CA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б) за Дон;</w:t>
      </w:r>
    </w:p>
    <w:p w14:paraId="61ABCAC7" w14:textId="77777777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в) за Рязань;</w:t>
      </w:r>
    </w:p>
    <w:p w14:paraId="6A723217" w14:textId="168F30AD" w:rsidR="00F8477A" w:rsidRPr="00696043" w:rsidRDefault="00F8477A" w:rsidP="006960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96043">
        <w:rPr>
          <w:rFonts w:ascii="Times New Roman" w:hAnsi="Times New Roman" w:cs="Times New Roman"/>
          <w:sz w:val="24"/>
        </w:rPr>
        <w:t>г) за выход к Черному морю.</w:t>
      </w:r>
    </w:p>
    <w:p w14:paraId="227ABA51" w14:textId="77777777" w:rsidR="00F8477A" w:rsidRDefault="00F8477A" w:rsidP="00F8477A"/>
    <w:p w14:paraId="16651A91" w14:textId="77777777" w:rsidR="00F8477A" w:rsidRDefault="00F8477A" w:rsidP="00F8477A"/>
    <w:p w14:paraId="41DC1E83" w14:textId="77777777" w:rsidR="00F8477A" w:rsidRDefault="00F8477A" w:rsidP="00F8477A">
      <w:bookmarkStart w:id="0" w:name="_GoBack"/>
      <w:bookmarkEnd w:id="0"/>
    </w:p>
    <w:p w14:paraId="646D1061" w14:textId="77777777" w:rsidR="00F8477A" w:rsidRDefault="00F8477A" w:rsidP="00F8477A"/>
    <w:p w14:paraId="478E3BC4" w14:textId="77777777" w:rsidR="00F8477A" w:rsidRDefault="00F8477A" w:rsidP="00F8477A"/>
    <w:sectPr w:rsidR="00F8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58"/>
    <w:rsid w:val="00066F58"/>
    <w:rsid w:val="00596939"/>
    <w:rsid w:val="00696043"/>
    <w:rsid w:val="00832B64"/>
    <w:rsid w:val="00F8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7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B64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B64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2024-01-05T08:42:00Z</dcterms:created>
  <dcterms:modified xsi:type="dcterms:W3CDTF">2024-02-06T09:41:00Z</dcterms:modified>
</cp:coreProperties>
</file>